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Общество с ограниченной УТВЕРЖДАЮ</w:t>
      </w:r>
      <w:r w:rsidRPr="00FA4855">
        <w:rPr>
          <w:rFonts w:ascii="Times New Roman" w:hAnsi="Times New Roman" w:cs="Times New Roman"/>
          <w:sz w:val="24"/>
          <w:szCs w:val="24"/>
        </w:rPr>
        <w:br/>
        <w:t>ответственностью "</w:t>
      </w:r>
      <w:r w:rsidR="00382FC8">
        <w:rPr>
          <w:rFonts w:ascii="Times New Roman" w:hAnsi="Times New Roman" w:cs="Times New Roman"/>
          <w:sz w:val="24"/>
          <w:szCs w:val="24"/>
        </w:rPr>
        <w:t>Ромашка</w:t>
      </w:r>
      <w:r w:rsidRPr="00FA4855">
        <w:rPr>
          <w:rFonts w:ascii="Times New Roman" w:hAnsi="Times New Roman" w:cs="Times New Roman"/>
          <w:sz w:val="24"/>
          <w:szCs w:val="24"/>
        </w:rPr>
        <w:t>" Генеральный директор</w:t>
      </w:r>
      <w:r w:rsidRPr="00FA4855">
        <w:rPr>
          <w:rFonts w:ascii="Times New Roman" w:hAnsi="Times New Roman" w:cs="Times New Roman"/>
          <w:sz w:val="24"/>
          <w:szCs w:val="24"/>
        </w:rPr>
        <w:br/>
        <w:t>(ООО "</w:t>
      </w:r>
      <w:r w:rsidR="00382FC8">
        <w:rPr>
          <w:rFonts w:ascii="Times New Roman" w:hAnsi="Times New Roman" w:cs="Times New Roman"/>
          <w:sz w:val="24"/>
          <w:szCs w:val="24"/>
        </w:rPr>
        <w:t>Ромашка</w:t>
      </w:r>
      <w:r w:rsidRPr="00FA4855">
        <w:rPr>
          <w:rFonts w:ascii="Times New Roman" w:hAnsi="Times New Roman" w:cs="Times New Roman"/>
          <w:sz w:val="24"/>
          <w:szCs w:val="24"/>
        </w:rPr>
        <w:t>") ООО "</w:t>
      </w:r>
      <w:r w:rsidR="00382FC8">
        <w:rPr>
          <w:rFonts w:ascii="Times New Roman" w:hAnsi="Times New Roman" w:cs="Times New Roman"/>
          <w:sz w:val="24"/>
          <w:szCs w:val="24"/>
        </w:rPr>
        <w:t>Ромашка</w:t>
      </w:r>
      <w:r w:rsidRPr="00FA4855">
        <w:rPr>
          <w:rFonts w:ascii="Times New Roman" w:hAnsi="Times New Roman" w:cs="Times New Roman"/>
          <w:sz w:val="24"/>
          <w:szCs w:val="24"/>
        </w:rPr>
        <w:t>"</w:t>
      </w:r>
      <w:r w:rsidRPr="00FA4855">
        <w:rPr>
          <w:rFonts w:ascii="Times New Roman" w:hAnsi="Times New Roman" w:cs="Times New Roman"/>
          <w:sz w:val="24"/>
          <w:szCs w:val="24"/>
        </w:rPr>
        <w:br/>
      </w:r>
    </w:p>
    <w:p w:rsidR="00FA4855" w:rsidRPr="00FA4855" w:rsidRDefault="00FA4855" w:rsidP="00FA4855">
      <w:pPr>
        <w:pStyle w:val="ConsNormal"/>
        <w:jc w:val="right"/>
        <w:rPr>
          <w:rFonts w:ascii="Times New Roman" w:hAnsi="Times New Roman" w:cs="Times New Roman"/>
          <w:sz w:val="24"/>
          <w:szCs w:val="24"/>
        </w:rPr>
      </w:pPr>
      <w:r w:rsidRPr="00FA4855">
        <w:rPr>
          <w:rFonts w:ascii="Times New Roman" w:hAnsi="Times New Roman" w:cs="Times New Roman"/>
          <w:i/>
          <w:iCs/>
          <w:sz w:val="24"/>
          <w:szCs w:val="24"/>
        </w:rPr>
        <w:t>Костерев</w:t>
      </w:r>
      <w:r w:rsidRPr="00FA4855">
        <w:rPr>
          <w:rFonts w:ascii="Times New Roman" w:hAnsi="Times New Roman" w:cs="Times New Roman"/>
          <w:sz w:val="24"/>
          <w:szCs w:val="24"/>
        </w:rPr>
        <w:t xml:space="preserve"> О.В. Костерев</w:t>
      </w:r>
    </w:p>
    <w:p w:rsidR="00FA4855" w:rsidRPr="00FA4855" w:rsidRDefault="009C6345" w:rsidP="00FA4855">
      <w:pPr>
        <w:pStyle w:val="ConsNormal"/>
        <w:jc w:val="right"/>
        <w:rPr>
          <w:rFonts w:ascii="Times New Roman" w:hAnsi="Times New Roman" w:cs="Times New Roman"/>
          <w:sz w:val="24"/>
          <w:szCs w:val="24"/>
        </w:rPr>
      </w:pPr>
      <w:r w:rsidRPr="009C6345">
        <w:rPr>
          <w:rFonts w:ascii="Times New Roman" w:hAnsi="Times New Roman" w:cs="Times New Roman"/>
          <w:sz w:val="24"/>
          <w:szCs w:val="24"/>
        </w:rPr>
        <w:t xml:space="preserve">"01" октября </w:t>
      </w:r>
      <w:r w:rsidR="00FA4855" w:rsidRPr="00FA4855">
        <w:rPr>
          <w:rFonts w:ascii="Times New Roman" w:hAnsi="Times New Roman" w:cs="Times New Roman"/>
          <w:sz w:val="24"/>
          <w:szCs w:val="24"/>
        </w:rPr>
        <w:t>202</w:t>
      </w:r>
      <w:r w:rsidR="00CE5E66">
        <w:rPr>
          <w:rFonts w:ascii="Times New Roman" w:hAnsi="Times New Roman" w:cs="Times New Roman"/>
          <w:sz w:val="24"/>
          <w:szCs w:val="24"/>
        </w:rPr>
        <w:t>5</w:t>
      </w:r>
      <w:r w:rsidR="00FA4855" w:rsidRPr="00FA4855">
        <w:rPr>
          <w:rFonts w:ascii="Times New Roman" w:hAnsi="Times New Roman" w:cs="Times New Roman"/>
          <w:sz w:val="24"/>
          <w:szCs w:val="24"/>
        </w:rPr>
        <w:t xml:space="preserve"> г.</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ПОЛОЖЕНИЕ</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о служебных командировках</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1. ОБЩИЕ ПОЛОЖЕНИЯ</w:t>
      </w:r>
    </w:p>
    <w:p w:rsidR="00FA4855" w:rsidRPr="00FA4855" w:rsidRDefault="00FA4855" w:rsidP="00FA4855">
      <w:pPr>
        <w:pStyle w:val="ConsNormal"/>
        <w:rPr>
          <w:rFonts w:ascii="Times New Roman" w:hAnsi="Times New Roman" w:cs="Times New Roman"/>
          <w:sz w:val="24"/>
          <w:szCs w:val="24"/>
        </w:rPr>
      </w:pPr>
      <w:bookmarkStart w:id="0" w:name="_GoBack"/>
      <w:bookmarkEnd w:id="0"/>
    </w:p>
    <w:p w:rsidR="00FA4855" w:rsidRPr="00FA4855" w:rsidRDefault="00566E45" w:rsidP="00FA4855">
      <w:pPr>
        <w:pStyle w:val="ConsNormal"/>
        <w:rPr>
          <w:rFonts w:ascii="Times New Roman" w:hAnsi="Times New Roman" w:cs="Times New Roman"/>
          <w:sz w:val="24"/>
          <w:szCs w:val="24"/>
        </w:rPr>
      </w:pPr>
      <w:r w:rsidRPr="00566E45">
        <w:rPr>
          <w:rFonts w:ascii="Times New Roman" w:hAnsi="Times New Roman" w:cs="Times New Roman"/>
          <w:sz w:val="24"/>
          <w:szCs w:val="24"/>
        </w:rPr>
        <w:t>1.1. Положение о служебных командировках (далее - Положение) является локальным нормативным актом Общества с ограниченной ответственностью "</w:t>
      </w:r>
      <w:r w:rsidR="00382FC8">
        <w:rPr>
          <w:rFonts w:ascii="Times New Roman" w:hAnsi="Times New Roman" w:cs="Times New Roman"/>
          <w:sz w:val="24"/>
          <w:szCs w:val="24"/>
        </w:rPr>
        <w:t>Ромашка</w:t>
      </w:r>
      <w:r w:rsidRPr="00566E45">
        <w:rPr>
          <w:rFonts w:ascii="Times New Roman" w:hAnsi="Times New Roman" w:cs="Times New Roman"/>
          <w:sz w:val="24"/>
          <w:szCs w:val="24"/>
        </w:rPr>
        <w:t>" (далее - общество или Работодатель), разработанным и принятым в соответствии с трудовым законодательством Российской Федерации (ст. ст. 8, 164 - 168 ТК РФ, Постановление Правительства РФ от 16.04.2025 N 501 "Об утверждении Положения об особенностях направления работников в служебные командировки") с учетом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sidR="00FA4855" w:rsidRPr="00FA4855">
        <w:rPr>
          <w:rFonts w:ascii="Times New Roman" w:hAnsi="Times New Roman" w:cs="Times New Roman"/>
          <w:sz w:val="24"/>
          <w:szCs w:val="24"/>
        </w:rPr>
        <w:t>".</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1.2. Положение регулирует порядок направления работников в служебные командировки, а также определяет порядок и размеры возмещения расходов, связанных со служебными командировками.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1.3. Для целей Положения используются следующие основные понятия:</w:t>
      </w:r>
    </w:p>
    <w:p w:rsidR="00FA4855" w:rsidRPr="00FA4855" w:rsidRDefault="00FA4855" w:rsidP="00FA4855">
      <w:pPr>
        <w:pStyle w:val="ConsNormal"/>
        <w:numPr>
          <w:ilvl w:val="0"/>
          <w:numId w:val="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служебная командировка (далее также - командировка) - поездка работника по письменному приказу (распоряжению) Работодателя на определенный срок для выполнения служебного поручения вне места постоянной работы;</w:t>
      </w:r>
    </w:p>
    <w:p w:rsidR="00FA4855" w:rsidRPr="00FA4855" w:rsidRDefault="00FA4855" w:rsidP="00FA4855">
      <w:pPr>
        <w:pStyle w:val="ConsNormal"/>
        <w:numPr>
          <w:ilvl w:val="0"/>
          <w:numId w:val="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место постоянной работы (командирующая организация) - место нахождения Общества (его обособленного структурного подразделения), указанное в трудовом договоре как место работы работника;</w:t>
      </w:r>
    </w:p>
    <w:p w:rsidR="00FA4855" w:rsidRPr="00FA4855" w:rsidRDefault="00FA4855" w:rsidP="00FA4855">
      <w:pPr>
        <w:pStyle w:val="ConsNormal"/>
        <w:numPr>
          <w:ilvl w:val="0"/>
          <w:numId w:val="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расходы, связанные с командировкой, - расходы на проезд, наем жилого помещения, суточные и иные произведенные работником с разрешения или ведома Работодателя затраты, относящиеся к служебной командировке;</w:t>
      </w:r>
    </w:p>
    <w:p w:rsidR="00FA4855" w:rsidRPr="00FA4855" w:rsidRDefault="00FA4855" w:rsidP="00FA4855">
      <w:pPr>
        <w:pStyle w:val="ConsNormal"/>
        <w:numPr>
          <w:ilvl w:val="0"/>
          <w:numId w:val="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авансовый отчет - документ об израсходованных работником в связи с командировкой денежных суммах. Составляется по унифицированной форме N АО-1, утвержденной Постановлением Госкомстата России от 01.08.2001 N 55;</w:t>
      </w:r>
    </w:p>
    <w:p w:rsidR="00FA4855" w:rsidRPr="00FA4855" w:rsidRDefault="00FA4855" w:rsidP="00FA4855">
      <w:pPr>
        <w:pStyle w:val="ConsNormal"/>
        <w:numPr>
          <w:ilvl w:val="0"/>
          <w:numId w:val="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денежный аванс - денежные средства, которые выдаются работнику до дня его выезда в служебную командировку на оплату расходов, связанных с командировкой, а также суммы, предоставляемые ему при продлении срока служебной командировки.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 xml:space="preserve">1.4. Не признаются служебной командировкой служебные поездки работников, постоянная работа которых согласно </w:t>
      </w:r>
      <w:proofErr w:type="gramStart"/>
      <w:r w:rsidRPr="00FA4855">
        <w:rPr>
          <w:rFonts w:ascii="Times New Roman" w:hAnsi="Times New Roman" w:cs="Times New Roman"/>
          <w:sz w:val="24"/>
          <w:szCs w:val="24"/>
        </w:rPr>
        <w:t>условиям их трудового договора</w:t>
      </w:r>
      <w:proofErr w:type="gramEnd"/>
      <w:r w:rsidRPr="00FA4855">
        <w:rPr>
          <w:rFonts w:ascii="Times New Roman" w:hAnsi="Times New Roman" w:cs="Times New Roman"/>
          <w:sz w:val="24"/>
          <w:szCs w:val="24"/>
        </w:rPr>
        <w:t xml:space="preserve"> осуществляется в пути или имеет разъездной характер.</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1.5. Положение распространяется на всех работников Общества, включая работников его обособленных структурных подразделений.</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1.6. Не допускается направление в служебную командировку следующих категорий работников Общества:</w:t>
      </w:r>
    </w:p>
    <w:p w:rsidR="00FA4855" w:rsidRPr="00FA4855" w:rsidRDefault="00FA4855" w:rsidP="00FA4855">
      <w:pPr>
        <w:pStyle w:val="ConsNormal"/>
        <w:numPr>
          <w:ilvl w:val="0"/>
          <w:numId w:val="2"/>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беременных женщин (ч. 1 ст. 259 ТК РФ);</w:t>
      </w:r>
    </w:p>
    <w:p w:rsidR="00FA4855" w:rsidRPr="00FA4855" w:rsidRDefault="009C6345" w:rsidP="00FA4855">
      <w:pPr>
        <w:pStyle w:val="ConsNormal"/>
        <w:numPr>
          <w:ilvl w:val="0"/>
          <w:numId w:val="2"/>
        </w:numPr>
        <w:tabs>
          <w:tab w:val="clear" w:pos="540"/>
        </w:tabs>
        <w:rPr>
          <w:rFonts w:ascii="Times New Roman" w:hAnsi="Times New Roman" w:cs="Times New Roman"/>
          <w:sz w:val="24"/>
          <w:szCs w:val="24"/>
        </w:rPr>
      </w:pPr>
      <w:r w:rsidRPr="009C6345">
        <w:rPr>
          <w:rFonts w:ascii="Times New Roman" w:hAnsi="Times New Roman" w:cs="Times New Roman"/>
          <w:sz w:val="24"/>
          <w:szCs w:val="24"/>
        </w:rPr>
        <w:t>работников в возрасте до 18 лет (ч. 1 ст. 268 ТК РФ)</w:t>
      </w:r>
      <w:r w:rsidR="00FA4855" w:rsidRPr="00FA4855">
        <w:rPr>
          <w:rFonts w:ascii="Times New Roman" w:hAnsi="Times New Roman" w:cs="Times New Roman"/>
          <w:sz w:val="24"/>
          <w:szCs w:val="24"/>
        </w:rPr>
        <w:t>.</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1.7. Направление в служебную командировку следующих категорий работников Общества допускается только при определенных условиях:</w:t>
      </w:r>
    </w:p>
    <w:p w:rsidR="00FA4855" w:rsidRPr="00FA4855" w:rsidRDefault="00FA4855" w:rsidP="00FA4855">
      <w:pPr>
        <w:pStyle w:val="ConsNormal"/>
        <w:numPr>
          <w:ilvl w:val="0"/>
          <w:numId w:val="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 xml:space="preserve">женщин, имеющих детей в возрасте до трех лет, - если имеется их письменное согласие на командировку и такая служебная поездка не запрещена им в соответствии с медицинским заключением, выданным в установленном законом порядке (ч. 2 ст. 259 ТК РФ). Гарантия, предусмотренная в ч. 2 ст. 259 ТК РФ, предоставляется также работникам, имеющим детей-инвалидов; работникам, осуществляющим уход за больными членами их семей в соответствии с </w:t>
      </w:r>
      <w:r w:rsidRPr="00FA4855">
        <w:rPr>
          <w:rFonts w:ascii="Times New Roman" w:hAnsi="Times New Roman" w:cs="Times New Roman"/>
          <w:sz w:val="24"/>
          <w:szCs w:val="24"/>
        </w:rPr>
        <w:lastRenderedPageBreak/>
        <w:t>медицинским заключением, выданным в установленном порядке; одинокому родителю (опекуну) детей до 14 лет; другим лицам, воспитывающим детей в возрасте до 14 лет без матери; родителю ребенка в возрасте до 14 лет, если другой родитель работает вахтовым методом, либо проходит военную службу по контракту, заключенному в соответствии с п. 7 ст. 38 Федерального закона от 28.03.1998 N 53-ФЗ "О воинской обязанности и военной службе", либо призван на военную службу по мобилизации, либо заключил контракт о добровольном содействии в выполнении задач, возложенных на ВС РФ или войска национальной гвардии РФ; работникам, имеющим трех и более детей в возрасте до 18 лет, если младшему не исполнилось 14 лет (ч. 2, 3 ст. 259, ст. 264 ТК РФ, абз. 2 п. 14 Постановления Пленума Верховного Суда РФ от 28.01.2014 N 1);</w:t>
      </w:r>
    </w:p>
    <w:p w:rsidR="00FA4855" w:rsidRPr="00FA4855" w:rsidRDefault="00FA4855" w:rsidP="00FA4855">
      <w:pPr>
        <w:pStyle w:val="ConsNormal"/>
        <w:numPr>
          <w:ilvl w:val="0"/>
          <w:numId w:val="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работников-инвалидов - если имеется их письменное согласие на командировку и такая служебная поездка не запрещена им в соответствии с медицинским заключением, выданным в установленном законом порядке (ч. 2 ст. 167 ТК РФ);</w:t>
      </w:r>
    </w:p>
    <w:p w:rsidR="00FA4855" w:rsidRPr="00FA4855" w:rsidRDefault="00FA4855" w:rsidP="00FA4855">
      <w:pPr>
        <w:pStyle w:val="ConsNormal"/>
        <w:numPr>
          <w:ilvl w:val="0"/>
          <w:numId w:val="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работников, зарегистрированных в качестве кандидатов в выборный орган, - если командировка не выпадает на период проведения выборов (п. 2 ст. 41 Федерального закона от 12.06.2002 N 67-ФЗ "Об основных гарантиях избирательных прав и права на участие в референдуме граждан Российской Федерации");</w:t>
      </w:r>
    </w:p>
    <w:p w:rsidR="00FA4855" w:rsidRPr="00FA4855" w:rsidRDefault="00FA4855" w:rsidP="00FA4855">
      <w:pPr>
        <w:pStyle w:val="ConsNormal"/>
        <w:numPr>
          <w:ilvl w:val="0"/>
          <w:numId w:val="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работников в период действия ученического договора - если служебная командировка непосредственно связана с ученичеством (ч. 3 ст. 203 ТК РФ).</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1.8. В период нахождения в служебной командировке на работника распространяется режим рабочего времени, определенный локальными актами организации, индивидуального предпринимателя, в которую (к которому) он командирован.</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1.9. Положение вступает в силу с момента его утверждения генеральным директором и действует до его отмены приказом генерального директора или до введения нового Положения о служебных командировках.</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1.10. Внесение изменений в действующее Положение производится приказом генерального директора. Изменения вступают в силу с момента подписания соответствующего приказа.</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2. ПОРЯДОК НАПРАВЛЕНИЯ РАБОТНИКОВ В СЛУЖЕБНЫЕ КОМАНДИРОВКИ</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2.1. В целях направления работника в служебную командировку руководитель подразделения, в котором работает командируемый работник, пишет на имя генерального директора Общества служебную записку, в которой указываются:</w:t>
      </w:r>
    </w:p>
    <w:p w:rsidR="00FA4855" w:rsidRPr="00FA4855" w:rsidRDefault="00FA4855" w:rsidP="00FA4855">
      <w:pPr>
        <w:pStyle w:val="ConsNormal"/>
        <w:numPr>
          <w:ilvl w:val="0"/>
          <w:numId w:val="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Ф.И.О. и должность работника;</w:t>
      </w:r>
    </w:p>
    <w:p w:rsidR="00FA4855" w:rsidRPr="00FA4855" w:rsidRDefault="00FA4855" w:rsidP="00FA4855">
      <w:pPr>
        <w:pStyle w:val="ConsNormal"/>
        <w:numPr>
          <w:ilvl w:val="0"/>
          <w:numId w:val="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место командирования (наименование принимающей стороны и населенный пункт);</w:t>
      </w:r>
    </w:p>
    <w:p w:rsidR="00FA4855" w:rsidRPr="00FA4855" w:rsidRDefault="00FA4855" w:rsidP="00FA4855">
      <w:pPr>
        <w:pStyle w:val="ConsNormal"/>
        <w:numPr>
          <w:ilvl w:val="0"/>
          <w:numId w:val="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цель командировки (содержание служебного поручения);</w:t>
      </w:r>
    </w:p>
    <w:p w:rsidR="00FA4855" w:rsidRPr="00FA4855" w:rsidRDefault="00FA4855" w:rsidP="00FA4855">
      <w:pPr>
        <w:pStyle w:val="ConsNormal"/>
        <w:numPr>
          <w:ilvl w:val="0"/>
          <w:numId w:val="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срок командировки.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Завизированная генеральным директором служебная записка подлежит передаче в отдел кадров центрального офиса не позднее чем за одну неделю до начала командировки.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2.2. Работник отдела кадров, являющийся в соответствии с должностной инструкцией, трудовым договором и приказом Работодателя ответственным за оформление кадровых документов, получив служебную записку, указанную в п. 2.1 Положения, должен сделать следующее:</w:t>
      </w:r>
    </w:p>
    <w:p w:rsidR="00FA4855" w:rsidRPr="00FA4855" w:rsidRDefault="00FA4855" w:rsidP="00FA4855">
      <w:pPr>
        <w:pStyle w:val="ConsNormal"/>
        <w:numPr>
          <w:ilvl w:val="0"/>
          <w:numId w:val="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 случае направления в командировку работника, относящегося к категориям лиц, перечисленным в абз. 2, 3 п. 1.7 Положения, уведомить его о том, что он вправе отказаться от командировки, и запросить его письменное согласие на направление в командировку;</w:t>
      </w:r>
    </w:p>
    <w:p w:rsidR="00FA4855" w:rsidRPr="00FA4855" w:rsidRDefault="00FA4855" w:rsidP="00FA4855">
      <w:pPr>
        <w:pStyle w:val="ConsNormal"/>
        <w:numPr>
          <w:ilvl w:val="0"/>
          <w:numId w:val="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подготовить проект приказа о направлении работника в командировку по форме N Т-9 (при направлении нескольких работников - по форме N Т-9а), утвержденной Постановлением Госкомстата России от 05.01.2004 N 1, и передать его на подпись генеральному директору Общества;</w:t>
      </w:r>
    </w:p>
    <w:p w:rsidR="00FA4855" w:rsidRPr="00FA4855" w:rsidRDefault="00FA4855" w:rsidP="00FA4855">
      <w:pPr>
        <w:pStyle w:val="ConsNormal"/>
        <w:numPr>
          <w:ilvl w:val="0"/>
          <w:numId w:val="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ознакомить командируемого работника с приказом о направлении в командировку (форма N Т-9 или N Т-9а) не позднее чем за четыре рабочих дня до начала командировки;</w:t>
      </w:r>
    </w:p>
    <w:p w:rsidR="00FA4855" w:rsidRPr="00FA4855" w:rsidRDefault="00FA4855" w:rsidP="00FA4855">
      <w:pPr>
        <w:pStyle w:val="ConsNormal"/>
        <w:numPr>
          <w:ilvl w:val="0"/>
          <w:numId w:val="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оформить привлечение командируемого работника к работе в выходной или нерабочий праздничный день в порядке, предусмотренном ст. 113 ТК РФ, если день отъезда в командировку (день приезда из командировки) совпадает с выходным или нерабочим праздничным днем либо работник направляется в командировку для выполнения работы в выходной или нерабочий праздничный день;</w:t>
      </w:r>
    </w:p>
    <w:p w:rsidR="00FA4855" w:rsidRPr="00FA4855" w:rsidRDefault="00FA4855" w:rsidP="00FA4855">
      <w:pPr>
        <w:pStyle w:val="ConsNormal"/>
        <w:numPr>
          <w:ilvl w:val="0"/>
          <w:numId w:val="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lastRenderedPageBreak/>
        <w:t>передать копию приказа о направлении работника в командировку (форма N Т-9 или N Т-9а) в секретариат и бухгалтерию не позднее чем за четыре рабочих дня до начала командировки.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2.3. На основании копии приказа о направлении в командировку, переданной работником отдела кадров в секретариат, офис-менеджер:</w:t>
      </w:r>
    </w:p>
    <w:p w:rsidR="00FA4855" w:rsidRPr="00FA4855" w:rsidRDefault="00FA4855" w:rsidP="00FA4855">
      <w:pPr>
        <w:pStyle w:val="ConsNormal"/>
        <w:numPr>
          <w:ilvl w:val="0"/>
          <w:numId w:val="6"/>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бронирует гостиничные номера для проживания командированных работников;</w:t>
      </w:r>
    </w:p>
    <w:p w:rsidR="00FA4855" w:rsidRPr="00FA4855" w:rsidRDefault="00FA4855" w:rsidP="00FA4855">
      <w:pPr>
        <w:pStyle w:val="ConsNormal"/>
        <w:numPr>
          <w:ilvl w:val="0"/>
          <w:numId w:val="6"/>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заказывает билеты (электронные билеты) для проезда к месту командировки и обратно, организует доставку этих билетов в Общество и выдает их командируемым работникам не позднее чем за два рабочих дня до дня начала командировки.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2.4. На основании приказа о направлении в командировку бухгалтер составляет предварительную смету расходов, связанных с командировкой, и согласовывает ее с главным бухгалтером. После согласования смета передается руководителю организации на утверждение.</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2.5. Кассир организации не позднее чем за два рабочих дня до дня начала командировки выдает командируемому работнику под отчет по расходному кассовому ордеру денежные средства (денежный аванс) на основании заявления данного работника, которое завизировано руководителем организации, и предварительной сметы, составленной с учетом положений разд. 7 Положения.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По заявлению работника, которое завизировал генеральный директор Общества, допускается выдача денежного аванса не через кассу организации, а путем перечисления денежных средств на его зарплатную банковскую карту.</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2.6. По возвращении из командировки работник в течение трех рабочих дней представляет в бухгалтерию авансовый отчет (унифицированная форма N АО-1, утвержденная Постановлением Госкомстата России от 01.08.2001 N 55) об израсходованных в связи с командировкой суммах.</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Авансовый отчет (форма N АО-1) сдается в бухгалтерию с приложением следующих документов:</w:t>
      </w:r>
    </w:p>
    <w:p w:rsidR="00FA4855" w:rsidRPr="00FA4855" w:rsidRDefault="00FA4855" w:rsidP="00FA4855">
      <w:pPr>
        <w:pStyle w:val="ConsNormal"/>
        <w:numPr>
          <w:ilvl w:val="0"/>
          <w:numId w:val="7"/>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документа о найме жилого помещения;</w:t>
      </w:r>
    </w:p>
    <w:p w:rsidR="00FA4855" w:rsidRPr="00FA4855" w:rsidRDefault="00FA4855" w:rsidP="00FA4855">
      <w:pPr>
        <w:pStyle w:val="ConsNormal"/>
        <w:numPr>
          <w:ilvl w:val="0"/>
          <w:numId w:val="7"/>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документов на проезд (в том числе посадочных талонов), страхование и других документов, подтверждающих произведенные работником с разрешения или ведома работодателя расходы в связи со служебной командировкой.</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2.7. Бухгалтер после получения от работника документов, перечисленных в п. 2.6 Положения:</w:t>
      </w:r>
    </w:p>
    <w:p w:rsidR="00FA4855" w:rsidRPr="00FA4855" w:rsidRDefault="00FA4855" w:rsidP="00FA4855">
      <w:pPr>
        <w:pStyle w:val="ConsNormal"/>
        <w:numPr>
          <w:ilvl w:val="0"/>
          <w:numId w:val="8"/>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проверяет авансовый отчет и все приложенные к нему документы;</w:t>
      </w:r>
    </w:p>
    <w:p w:rsidR="00FA4855" w:rsidRPr="00FA4855" w:rsidRDefault="00FA4855" w:rsidP="00FA4855">
      <w:pPr>
        <w:pStyle w:val="ConsNormal"/>
        <w:numPr>
          <w:ilvl w:val="0"/>
          <w:numId w:val="8"/>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проверенный авансовый отчет передает на утверждение генеральному директору или уполномоченному на утверждение отчета лицу.</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После утверждения авансового отчета бухгалтер производит окончательный расчет с работником по денежному авансу на командировочные расходы, полученному перед отъездом в командировку.</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Остаток неиспользованного аванса работник сдает в кассу организации по приходному кассовому ордеру. Перерасход по авансовому отчету выдается работнику по расходному кассовому ордеру через кассу либо путем перечисления денежных средств на его зарплатную банковскую карту.</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3. СРОК СЛУЖЕБНОЙ КОМАНДИРОВКИ</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3.1. Срок командировки и режим выполнения работником служебного поручения в период командировки определяет руководитель подразделения, в котором работает командируемый работник, по согласованию с генеральным директором Общества. При этом учитываются объем, сложность и иные особенности служебного поручения, возможность его выполнения в пределах установленной работнику продолжительности рабочего времени с учетом графика работы той организации, куда он командируется.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3.2. В срок командировки входят время нахождения в пути (включая время вынужденной задержки в пути) и время пребывания в месте командирования (включая выходные и нерабочие праздничные дни, период нетрудоспособности командированного работника).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 xml:space="preserve">Днем выезда в командировку считается день отправления поезда, самолета, автобуса или другого транспортного средства из места постоянной работы командированного, а днем приезда - день прибытия указанного транспортного средства в место постоянной работы командированного. При отправлении указанного транспортного средства до 24 часов включительно днем отъезда в командировку (днем приезда из командировки) считаются текущие сутки, а с 00 часов 00 минут и позднее - последующие сутки. Если место прибытия указанного транспортного средства расположено за пределами населенного пункта, в котором находится место постоянной работы командированного, </w:t>
      </w:r>
      <w:r w:rsidRPr="00FA4855">
        <w:rPr>
          <w:rFonts w:ascii="Times New Roman" w:hAnsi="Times New Roman" w:cs="Times New Roman"/>
          <w:sz w:val="24"/>
          <w:szCs w:val="24"/>
        </w:rPr>
        <w:lastRenderedPageBreak/>
        <w:t>день отъезда в командировку (день приезда из командировки) определяется с учетом времени, необходимого для проезда до данного места.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3.3. Срок пребывания работника в служебной командировке указывается в служебной записке, предусмотренной п. 2.1 Положения, а также приказе о направлении работника в командировку (форма N Т-9 или N Т-9а).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3.4. Фактический срок пребывания работника в командировке определяется на основании представляемых работником по возвращении проездных документов. В случае их отсутствия подтвердить указанный срок можно документами по найму жилого помещения (проживанию в гостинице). Если же ни проездных документов, ни документов по найму жилого помещения нет, работник представляет служебную записку и (или) иные документы, которые содержат подтверждение принимающей стороной сроков прибытия (убытия) командированного работника.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Если по письменному решению генерального директора Общества к месту командирования и (или) обратно работник следовал на служебном или собственном транспорте либо транспорте, используемом по доверенности, то фактический срок пребывания в месте командирования необходимо указать в служебной записке. Такая записка представляется работником работодателю по прибытии из командировки одновременно с документами, подтверждающими использование соответствующего транспорта для проезда (путевым листом, счетами, квитанциями, кассовыми чеками и другими документами, которые подтверждают маршрут следования транспорта).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3.5. Вопрос о явке работника на работу в день выезда в командировку и в день приезда из нее решается по договоренности с работодателем.</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3.6. В течение срока командировки (включая день отъезда, день приезда и время нахождения в пути) за работником сохраняются место работы (должность) и средний заработок за все дни командировки по графику его работы в Обществе.</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4. ПРОДЛЕНИЕ СРОКА СЛУЖЕБНОЙ КОМАНДИРОВКИ</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4.1. В случае производственной необходимости в целях выполнения служебного поручения срок служебной командировки может быть продлен по распоряжению генерального директора Общества.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Для этого руководитель структурного подразделения, в котором работает командированный работник, пишет на имя генерального директора Общества служебную записку о необходимости продления срока служебной командировки, указывая:</w:t>
      </w:r>
    </w:p>
    <w:p w:rsidR="00FA4855" w:rsidRPr="00FA4855" w:rsidRDefault="00FA4855" w:rsidP="00FA4855">
      <w:pPr>
        <w:pStyle w:val="ConsNormal"/>
        <w:numPr>
          <w:ilvl w:val="0"/>
          <w:numId w:val="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Ф.И.О. и должность командированного работника;</w:t>
      </w:r>
    </w:p>
    <w:p w:rsidR="00FA4855" w:rsidRPr="00FA4855" w:rsidRDefault="00FA4855" w:rsidP="00FA4855">
      <w:pPr>
        <w:pStyle w:val="ConsNormal"/>
        <w:numPr>
          <w:ilvl w:val="0"/>
          <w:numId w:val="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место командирования (наименование принимающей стороны и населенный пункт);</w:t>
      </w:r>
    </w:p>
    <w:p w:rsidR="00FA4855" w:rsidRPr="00FA4855" w:rsidRDefault="00FA4855" w:rsidP="00FA4855">
      <w:pPr>
        <w:pStyle w:val="ConsNormal"/>
        <w:numPr>
          <w:ilvl w:val="0"/>
          <w:numId w:val="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основание служебной командировки (реквизиты приказа о командировке);</w:t>
      </w:r>
    </w:p>
    <w:p w:rsidR="00FA4855" w:rsidRPr="00FA4855" w:rsidRDefault="00FA4855" w:rsidP="00FA4855">
      <w:pPr>
        <w:pStyle w:val="ConsNormal"/>
        <w:numPr>
          <w:ilvl w:val="0"/>
          <w:numId w:val="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причину продления служебной командировки;</w:t>
      </w:r>
    </w:p>
    <w:p w:rsidR="00FA4855" w:rsidRPr="00FA4855" w:rsidRDefault="00FA4855" w:rsidP="00FA4855">
      <w:pPr>
        <w:pStyle w:val="ConsNormal"/>
        <w:numPr>
          <w:ilvl w:val="0"/>
          <w:numId w:val="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срок, на который необходимо продлить командировку.</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Завизированная генеральным директором Общества служебная записка подлежит оперативной передаче в отдел кадров центрального офиса.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4.2. Работник отдела кадров, который в соответствии с должностной инструкцией, трудовым договором является ответственным за оформление кадровых документов, в целях продления служебной командировки должен сделать следующее:</w:t>
      </w:r>
    </w:p>
    <w:p w:rsidR="00FA4855" w:rsidRPr="00FA4855" w:rsidRDefault="00FA4855" w:rsidP="00FA4855">
      <w:pPr>
        <w:pStyle w:val="ConsNormal"/>
        <w:numPr>
          <w:ilvl w:val="0"/>
          <w:numId w:val="10"/>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 случае если командированный работник относится к одной из категорий лиц, перечисленных в абз. 2, 3 п. 1.7 Положения, запросить его согласие на продление командировки;</w:t>
      </w:r>
    </w:p>
    <w:p w:rsidR="00FA4855" w:rsidRPr="00FA4855" w:rsidRDefault="00FA4855" w:rsidP="00FA4855">
      <w:pPr>
        <w:pStyle w:val="ConsNormal"/>
        <w:numPr>
          <w:ilvl w:val="0"/>
          <w:numId w:val="10"/>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на основании завизированной генеральным директором Общества служебной записки, указанной в п. 4.1 Положения, подготовить проект приказа о продлении срока командировки и передать его на подпись генеральному директору Общества;</w:t>
      </w:r>
    </w:p>
    <w:p w:rsidR="00FA4855" w:rsidRPr="00FA4855" w:rsidRDefault="00FA4855" w:rsidP="00FA4855">
      <w:pPr>
        <w:pStyle w:val="ConsNormal"/>
        <w:numPr>
          <w:ilvl w:val="0"/>
          <w:numId w:val="10"/>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ознакомить командированного работника при помощи факсимильной связи или по электронной почте с подписанным приказом о продлении срока командировки и передать копию этого приказа в бухгалтерию.</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 xml:space="preserve">4.3. Если при продлении срока командировки работнику потребуются денежные средства для оплаты проезда (при невозможности обменять купленный ранее билет) и найма (продления найма) жилого помещения, бухгалтер должен перевести работнику денежный аванс на основании приказа о продлении срока командировки и заявления работника о необходимости денежного перевода для оплаты указанных расходов. Заявление работника должно быть завизировано руководителем организации. Оно </w:t>
      </w:r>
      <w:r w:rsidRPr="00FA4855">
        <w:rPr>
          <w:rFonts w:ascii="Times New Roman" w:hAnsi="Times New Roman" w:cs="Times New Roman"/>
          <w:sz w:val="24"/>
          <w:szCs w:val="24"/>
        </w:rPr>
        <w:lastRenderedPageBreak/>
        <w:t>может быть направлено по факсу, электронной почте. Размер денежного аванса в этом случае определяется в соответствии с разд. 7 Положения.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Денежный аванс переводится на зарплатную банковскую карту работника или почтовым переводом.</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5. ОТЗЫВ РАБОТНИКА ИЗ СЛУЖЕБНОЙ КОМАНДИРОВКИ</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5.1. В случае производственной необходимости работник может быть отозван из служебной командировки по распоряжению генерального директора Общества.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Для этого руководитель структурного подразделения, в котором работает командированный работник, пишет на имя генерального директора Общества служебную записку о необходимости отзыва работника из служебной командировки, указывая:</w:t>
      </w:r>
    </w:p>
    <w:p w:rsidR="00FA4855" w:rsidRPr="00FA4855" w:rsidRDefault="00FA4855" w:rsidP="00FA4855">
      <w:pPr>
        <w:pStyle w:val="ConsNormal"/>
        <w:numPr>
          <w:ilvl w:val="0"/>
          <w:numId w:val="1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Ф.И.О. и должность командированного работника;</w:t>
      </w:r>
    </w:p>
    <w:p w:rsidR="00FA4855" w:rsidRPr="00FA4855" w:rsidRDefault="00FA4855" w:rsidP="00FA4855">
      <w:pPr>
        <w:pStyle w:val="ConsNormal"/>
        <w:numPr>
          <w:ilvl w:val="0"/>
          <w:numId w:val="1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место командирования (наименование принимающей стороны и населенный пункт);</w:t>
      </w:r>
    </w:p>
    <w:p w:rsidR="00FA4855" w:rsidRPr="00FA4855" w:rsidRDefault="00FA4855" w:rsidP="00FA4855">
      <w:pPr>
        <w:pStyle w:val="ConsNormal"/>
        <w:numPr>
          <w:ilvl w:val="0"/>
          <w:numId w:val="1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основание служебной командировки (реквизиты приказа о командировке);</w:t>
      </w:r>
    </w:p>
    <w:p w:rsidR="00FA4855" w:rsidRPr="00FA4855" w:rsidRDefault="00FA4855" w:rsidP="00FA4855">
      <w:pPr>
        <w:pStyle w:val="ConsNormal"/>
        <w:numPr>
          <w:ilvl w:val="0"/>
          <w:numId w:val="1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причину отзыва из служебной командировки;</w:t>
      </w:r>
    </w:p>
    <w:p w:rsidR="00FA4855" w:rsidRPr="00FA4855" w:rsidRDefault="00FA4855" w:rsidP="00FA4855">
      <w:pPr>
        <w:pStyle w:val="ConsNormal"/>
        <w:numPr>
          <w:ilvl w:val="0"/>
          <w:numId w:val="11"/>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дату, с которой необходимо отозвать работника из служебной командировки.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Завизированная генеральным директором Общества служебная записка подлежит оперативной передаче в отдел кадров центрального офиса.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5.2. Работник отдела кадров, который в соответствии с должностной инструкцией, трудовым договором является ответственным за оформление кадровых документов, в целях отзыва работника из служебной командировки должен сделать следующее:</w:t>
      </w:r>
    </w:p>
    <w:p w:rsidR="00FA4855" w:rsidRPr="00FA4855" w:rsidRDefault="00FA4855" w:rsidP="00FA4855">
      <w:pPr>
        <w:pStyle w:val="ConsNormal"/>
        <w:numPr>
          <w:ilvl w:val="0"/>
          <w:numId w:val="12"/>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на основании завизированной генеральным директором Общества служебной записки, указанной в п. 5.1 Положения, подготовить проект приказа об отзыве работника из командировки и передать его на подпись генеральному директору Общества;</w:t>
      </w:r>
    </w:p>
    <w:p w:rsidR="00FA4855" w:rsidRPr="00FA4855" w:rsidRDefault="00FA4855" w:rsidP="00FA4855">
      <w:pPr>
        <w:pStyle w:val="ConsNormal"/>
        <w:numPr>
          <w:ilvl w:val="0"/>
          <w:numId w:val="12"/>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ознакомить командированного работника с подписанным приказом об отзыве из командировки при помощи факсимильной связи или электронной почты. Передать копию этого приказа в бухгалтерию.</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5.3. Если в случае отзыва из служебной командировки работнику потребу</w:t>
      </w:r>
      <w:r w:rsidR="00E91A6C">
        <w:rPr>
          <w:rFonts w:ascii="Times New Roman" w:hAnsi="Times New Roman" w:cs="Times New Roman"/>
          <w:sz w:val="24"/>
          <w:szCs w:val="24"/>
        </w:rPr>
        <w:t>е</w:t>
      </w:r>
      <w:r w:rsidRPr="00FA4855">
        <w:rPr>
          <w:rFonts w:ascii="Times New Roman" w:hAnsi="Times New Roman" w:cs="Times New Roman"/>
          <w:sz w:val="24"/>
          <w:szCs w:val="24"/>
        </w:rPr>
        <w:t>тся оплатить проезд (при невозможности обменять купленный ранее билет), ему должен быть переведен денежный аванс на основании приказа об отзыве из командировки и заявления работника о необходимости денежного перевода для оплаты проезда. Такое заявление должно быть завизировано генеральным директором Общества. Размер денежного аванса определяется в соответствии с разд. 7 Положения.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Денежный аванс переводится на зарплатную банковскую карту работника или почтовым переводом.</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6. ГАРАНТИИ РАБОТНИКУ ПРИ НАПРАВЛЕНИИ</w:t>
      </w: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В СЛУЖЕБНУЮ КОМАНДИРОВКУ</w:t>
      </w:r>
    </w:p>
    <w:p w:rsidR="00FA4855" w:rsidRPr="00FA4855" w:rsidRDefault="00FA4855" w:rsidP="00FA4855">
      <w:pPr>
        <w:pStyle w:val="ConsNormal"/>
        <w:rPr>
          <w:rFonts w:ascii="Times New Roman" w:hAnsi="Times New Roman" w:cs="Times New Roman"/>
          <w:sz w:val="24"/>
          <w:szCs w:val="24"/>
        </w:rPr>
      </w:pPr>
    </w:p>
    <w:p w:rsidR="00FA4855" w:rsidRPr="00FA4855" w:rsidRDefault="00566E45" w:rsidP="00FA4855">
      <w:pPr>
        <w:pStyle w:val="ConsNormal"/>
        <w:rPr>
          <w:rFonts w:ascii="Times New Roman" w:hAnsi="Times New Roman" w:cs="Times New Roman"/>
          <w:sz w:val="24"/>
          <w:szCs w:val="24"/>
        </w:rPr>
      </w:pPr>
      <w:r w:rsidRPr="00566E45">
        <w:rPr>
          <w:rFonts w:ascii="Times New Roman" w:hAnsi="Times New Roman" w:cs="Times New Roman"/>
          <w:sz w:val="24"/>
          <w:szCs w:val="24"/>
        </w:rPr>
        <w:t>6.1. При направлении в служебную командировку работнику предоставляются гарантии, предусмотренные Трудовым кодексом РФ и Положением об особенностях направления работников в служебные командировки, утвержденным Постановлением Правительства РФ от 16.04.2025 N 501. Ему гарантируются сохранение места работы (должности) и среднего заработка, а также возмещение расходов, связанных со служебной командировкой. Указанные расходы возмещаются в порядке и размерах, установленных разд. 7 Положения</w:t>
      </w:r>
      <w:r w:rsidR="00FA4855" w:rsidRPr="00FA4855">
        <w:rPr>
          <w:rFonts w:ascii="Times New Roman" w:hAnsi="Times New Roman" w:cs="Times New Roman"/>
          <w:sz w:val="24"/>
          <w:szCs w:val="24"/>
        </w:rPr>
        <w:t>.</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6.2. В случае временной нетрудоспособности во время командировки работнику при представлении им листка нетрудоспособности:</w:t>
      </w:r>
    </w:p>
    <w:p w:rsidR="00FA4855" w:rsidRPr="00FA4855" w:rsidRDefault="00FA4855" w:rsidP="00FA4855">
      <w:pPr>
        <w:pStyle w:val="ConsNormal"/>
        <w:numPr>
          <w:ilvl w:val="0"/>
          <w:numId w:val="1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возмещаются расходы по найму жилого помещения (кроме случаев нахождения работника на стационарном лечении);</w:t>
      </w:r>
    </w:p>
    <w:p w:rsidR="00FA4855" w:rsidRPr="00FA4855" w:rsidRDefault="00FA4855" w:rsidP="00FA4855">
      <w:pPr>
        <w:pStyle w:val="ConsNormal"/>
        <w:numPr>
          <w:ilvl w:val="0"/>
          <w:numId w:val="1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выплачиваются суточные за все время, пока работник по состоянию здоровья не имел возможности приступить к выполнению служебного поручения или вернуться к месту постоянного жительства;</w:t>
      </w:r>
    </w:p>
    <w:p w:rsidR="00FA4855" w:rsidRPr="00FA4855" w:rsidRDefault="00FA4855" w:rsidP="00FA4855">
      <w:pPr>
        <w:pStyle w:val="ConsNormal"/>
        <w:numPr>
          <w:ilvl w:val="0"/>
          <w:numId w:val="13"/>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выплачивается пособие по временной нетрудоспособности.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6.3. В случаях производственной необходимости командированный работник может быть привлечен Работодателем к выполнению служебного поручения:</w:t>
      </w:r>
    </w:p>
    <w:p w:rsidR="00FA4855" w:rsidRPr="00FA4855" w:rsidRDefault="00FA4855" w:rsidP="00FA4855">
      <w:pPr>
        <w:pStyle w:val="ConsNormal"/>
        <w:numPr>
          <w:ilvl w:val="0"/>
          <w:numId w:val="1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lastRenderedPageBreak/>
        <w:t>за пределами установленной продолжительности его рабочего времени в порядке, определенном ст. 99 ТК РФ (исключение - командированные работники, которым в соответствии с условиями их трудовых договоров установлен ненормированный рабочий день);</w:t>
      </w:r>
    </w:p>
    <w:p w:rsidR="00FA4855" w:rsidRPr="00FA4855" w:rsidRDefault="00FA4855" w:rsidP="00FA4855">
      <w:pPr>
        <w:pStyle w:val="ConsNormal"/>
        <w:numPr>
          <w:ilvl w:val="0"/>
          <w:numId w:val="1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 ночное время в порядке, установленном ст. 96 ТК РФ;</w:t>
      </w:r>
    </w:p>
    <w:p w:rsidR="00FA4855" w:rsidRPr="00FA4855" w:rsidRDefault="00FA4855" w:rsidP="00FA4855">
      <w:pPr>
        <w:pStyle w:val="ConsNormal"/>
        <w:numPr>
          <w:ilvl w:val="0"/>
          <w:numId w:val="14"/>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 выходные и нерабочие праздничные в порядке, установленном ст. 113 ТК РФ.</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Привлечение командированного работника к работе за пределами установленной продолжительности его рабочего времени, а также в ночное время, в выходные и праздничные дни оформляется отдельным приказом Работодателя. Работодатель ведет учет продолжительности такой работы.</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Труд командированного работника, привлеченного к выполнению служебного поручения за пределами установленной продолжительности его рабочего времени, оплачивается по правилам ст. 152 ТК РФ, а в случае привлечения к работе в ночное время и выходные и нерабочие праздничные дни - по правилам ст. ст. 154 и 153 ТК РФ соответственно.</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7. РАЗМЕРЫ И ПОРЯДОК ВОЗМЕЩЕНИЯ РАБОТНИКУ РАСХОДОВ,</w:t>
      </w:r>
    </w:p>
    <w:p w:rsidR="00FA4855" w:rsidRPr="00FA4855" w:rsidRDefault="00FA4855" w:rsidP="00FA4855">
      <w:pPr>
        <w:pStyle w:val="ConsNormal"/>
        <w:jc w:val="center"/>
        <w:rPr>
          <w:rFonts w:ascii="Times New Roman" w:hAnsi="Times New Roman" w:cs="Times New Roman"/>
          <w:sz w:val="24"/>
          <w:szCs w:val="24"/>
        </w:rPr>
      </w:pPr>
      <w:r w:rsidRPr="00FA4855">
        <w:rPr>
          <w:rFonts w:ascii="Times New Roman" w:hAnsi="Times New Roman" w:cs="Times New Roman"/>
          <w:b/>
          <w:bCs/>
          <w:sz w:val="24"/>
          <w:szCs w:val="24"/>
        </w:rPr>
        <w:t>СВЯЗАННЫХ СО СЛУЖЕБНЫМИ КОМАНДИРОВКАМИ</w:t>
      </w:r>
    </w:p>
    <w:p w:rsidR="00FA4855" w:rsidRPr="00FA4855" w:rsidRDefault="00FA4855" w:rsidP="00FA4855">
      <w:pPr>
        <w:pStyle w:val="ConsNormal"/>
        <w:rPr>
          <w:rFonts w:ascii="Times New Roman" w:hAnsi="Times New Roman" w:cs="Times New Roman"/>
          <w:sz w:val="24"/>
          <w:szCs w:val="24"/>
        </w:rPr>
      </w:pP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7.1. При направлении в командировку (в том числе при ее продлении) работнику возмещаются следующие расходы (ст. 168 ТК РФ):</w:t>
      </w:r>
    </w:p>
    <w:p w:rsidR="00FA4855" w:rsidRPr="00FA4855" w:rsidRDefault="00FA4855" w:rsidP="00FA4855">
      <w:pPr>
        <w:pStyle w:val="ConsNormal"/>
        <w:numPr>
          <w:ilvl w:val="0"/>
          <w:numId w:val="1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расходы на проезд;</w:t>
      </w:r>
    </w:p>
    <w:p w:rsidR="00FA4855" w:rsidRPr="00FA4855" w:rsidRDefault="00FA4855" w:rsidP="00FA4855">
      <w:pPr>
        <w:pStyle w:val="ConsNormal"/>
        <w:numPr>
          <w:ilvl w:val="0"/>
          <w:numId w:val="1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расходы на наем жилого помещения (кроме случаев направления работника в однодневную служебную командировку, предоставления бесплатного жилого помещения);</w:t>
      </w:r>
    </w:p>
    <w:p w:rsidR="00FA4855" w:rsidRPr="00FA4855" w:rsidRDefault="00FA4855" w:rsidP="00FA4855">
      <w:pPr>
        <w:pStyle w:val="ConsNormal"/>
        <w:numPr>
          <w:ilvl w:val="0"/>
          <w:numId w:val="1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дополнительные расходы, связанные с проживанием вне постоянного места жительства (суточные) (кроме случаев, когда работник направлен в однодневную служебную командировку или имеет возможность ежедневно возвращаться к месту постоянного жительства);</w:t>
      </w:r>
    </w:p>
    <w:p w:rsidR="00FA4855" w:rsidRPr="00FA4855" w:rsidRDefault="00FA4855" w:rsidP="00FA4855">
      <w:pPr>
        <w:pStyle w:val="ConsNormal"/>
        <w:numPr>
          <w:ilvl w:val="0"/>
          <w:numId w:val="15"/>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иные расходы, произведенные работником с разрешения или ведома работодателя.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7.2. Возмещение расходов, перечисленных в п. 7.1 Положения, производится на основании представленных работником в бухгалтерию:</w:t>
      </w:r>
    </w:p>
    <w:p w:rsidR="00FA4855" w:rsidRPr="00FA4855" w:rsidRDefault="00FA4855" w:rsidP="00FA4855">
      <w:pPr>
        <w:pStyle w:val="ConsNormal"/>
        <w:numPr>
          <w:ilvl w:val="0"/>
          <w:numId w:val="16"/>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авансового отчета (форма N АО-1</w:t>
      </w:r>
      <w:r w:rsidR="00DE10B5">
        <w:rPr>
          <w:rFonts w:ascii="Times New Roman" w:hAnsi="Times New Roman" w:cs="Times New Roman"/>
          <w:sz w:val="24"/>
          <w:szCs w:val="24"/>
        </w:rPr>
        <w:t>)</w:t>
      </w:r>
      <w:r w:rsidRPr="00FA4855">
        <w:rPr>
          <w:rFonts w:ascii="Times New Roman" w:hAnsi="Times New Roman" w:cs="Times New Roman"/>
          <w:sz w:val="24"/>
          <w:szCs w:val="24"/>
        </w:rPr>
        <w:t>; бланк формы работн</w:t>
      </w:r>
      <w:r w:rsidR="00DE10B5">
        <w:rPr>
          <w:rFonts w:ascii="Times New Roman" w:hAnsi="Times New Roman" w:cs="Times New Roman"/>
          <w:sz w:val="24"/>
          <w:szCs w:val="24"/>
        </w:rPr>
        <w:t>ик может получить в бухгалтерии</w:t>
      </w:r>
      <w:r w:rsidRPr="00FA4855">
        <w:rPr>
          <w:rFonts w:ascii="Times New Roman" w:hAnsi="Times New Roman" w:cs="Times New Roman"/>
          <w:sz w:val="24"/>
          <w:szCs w:val="24"/>
        </w:rPr>
        <w:t>;</w:t>
      </w:r>
    </w:p>
    <w:p w:rsidR="00FA4855" w:rsidRPr="00FA4855" w:rsidRDefault="00FA4855" w:rsidP="00FA4855">
      <w:pPr>
        <w:pStyle w:val="ConsNormal"/>
        <w:numPr>
          <w:ilvl w:val="0"/>
          <w:numId w:val="16"/>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документов, подтверждающих расходы, связанные со служебной командировкой.</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7.3. Расходы на проезд к месту командировки и обратно к месту постоянной работы, а также на проезд из одного населенного пункта в другой при направлении работника в несколько организаций, расположенных в разных населенных пунктах, возмещаются в размере его фактических расходов (включая расходы по оплате услуг за оформление проездных документов, предоставление в поездах постельных принадлежностей), подтвержденных проездными документами, но не выше стоимости проезда (если иное не установлено приказом генерального директора Общества):</w:t>
      </w:r>
    </w:p>
    <w:p w:rsidR="00FA4855" w:rsidRPr="00FA4855" w:rsidRDefault="00FA4855" w:rsidP="00FA4855">
      <w:pPr>
        <w:pStyle w:val="ConsNormal"/>
        <w:numPr>
          <w:ilvl w:val="0"/>
          <w:numId w:val="17"/>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железнодорожным транспортом - в вагоне повышенной комфортности, отнесенном к вагонам экономического класса (купейный вагон), с четырехместными купе категории "К" или в вагоне категории "С" с местами для сидения;</w:t>
      </w:r>
    </w:p>
    <w:p w:rsidR="00FA4855" w:rsidRPr="00FA4855" w:rsidRDefault="00FA4855" w:rsidP="00FA4855">
      <w:pPr>
        <w:pStyle w:val="ConsNormal"/>
        <w:numPr>
          <w:ilvl w:val="0"/>
          <w:numId w:val="17"/>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w:t>
      </w:r>
    </w:p>
    <w:p w:rsidR="00FA4855" w:rsidRPr="00FA4855" w:rsidRDefault="00FA4855" w:rsidP="00FA4855">
      <w:pPr>
        <w:pStyle w:val="ConsNormal"/>
        <w:numPr>
          <w:ilvl w:val="0"/>
          <w:numId w:val="17"/>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воздушным транспортом - в салоне экономического класса;</w:t>
      </w:r>
    </w:p>
    <w:p w:rsidR="00FA4855" w:rsidRPr="00FA4855" w:rsidRDefault="00FA4855" w:rsidP="00FA4855">
      <w:pPr>
        <w:pStyle w:val="ConsNormal"/>
        <w:numPr>
          <w:ilvl w:val="0"/>
          <w:numId w:val="17"/>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автомобильным транспортом - в транспорте общего пользования.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Командированному работнику оплачиваются расходы на такси в том случае, если необходимость такого проезда связана со служебной командировкой. Возмещение производится в размере фактических расходов.</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Командированному работнику также оплачиваются расходы на проезд транспортом общего пользования (в том числе такси) к станции (вокзалу), пристани, аэропорту, если они находятся за чертой населенного пункта. Возмещение производится в сумме фактических расходов.</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Расходы на проезд не возмещаются работнику, если они были произведены офис-менеджером при покупке проездных документов в соответствии с п. 2.3 Положения.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7.4. В исключительных случаях (например, при отсутствии билетов для проезда транспортом и необходимости срочного выезда в командировку или возвращения из нее) по согласованию с генеральным директором Общества могут быть приобретены проездные билеты более высокой категории, чем это установлено в п. 7.3 Положения.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7.5. Основанием для возмещения расходов на проезд являются проездные документы (билет, маршрут/квитанция электронного авиабилета, контрольный купон электронного ж/д билета, посадочный талон или справка авиаперевозчика), а также документы, подтверждающие оплату (квитанции, кассовые чеки, чеки платежного терминала, слипы, подтверждение кредитной организации (где работнику открыт банковский счет) о проведении операции по оплате электронного билета, транспортных карт и т.д. с использованием банковской карты).</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В случае утери работником проездного документа расходы возмещаются на основании выданной перевозчиком справки, подтверждающей факт проезда работника в место командирования. Получить у перевозчика такую справку работник должен самостоятельно.</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Если авиабилет выписан на иностранном языке, для подтверждения расходов на проезд необходимо перевести на русский язык следующие реквизиты билета: Ф.И.О. пассажира, направление, номер рейса, дату вылета, стоимость билета. Перевод не требуется, если агентство по продаже авиаперевозок выдало справку на русском языке, в которой содержатся эти сведения.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Переводить на русский язык электронный авиабилет не требуется.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7.6. При отсутствии у работника документов, подтверждающих расходы на проезд до места назначения и обратно, если указанные расходы производились работником лично, расходы возмещаются в размере стоимости проезда до места командировки и обратно:</w:t>
      </w:r>
    </w:p>
    <w:p w:rsidR="00FA4855" w:rsidRPr="00FA4855" w:rsidRDefault="00FA4855" w:rsidP="00FA4855">
      <w:pPr>
        <w:pStyle w:val="ConsNormal"/>
        <w:numPr>
          <w:ilvl w:val="0"/>
          <w:numId w:val="18"/>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железнодорожным транспортом - в купейном вагоне поезда;</w:t>
      </w:r>
    </w:p>
    <w:p w:rsidR="00FA4855" w:rsidRPr="00FA4855" w:rsidRDefault="00FA4855" w:rsidP="00FA4855">
      <w:pPr>
        <w:pStyle w:val="ConsNormal"/>
        <w:numPr>
          <w:ilvl w:val="0"/>
          <w:numId w:val="18"/>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p>
    <w:p w:rsidR="00FA4855" w:rsidRPr="00FA4855" w:rsidRDefault="00FA4855" w:rsidP="00FA4855">
      <w:pPr>
        <w:pStyle w:val="ConsNormal"/>
        <w:numPr>
          <w:ilvl w:val="0"/>
          <w:numId w:val="18"/>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воздушным транспортом - в салоне экономического класса;</w:t>
      </w:r>
    </w:p>
    <w:p w:rsidR="00FA4855" w:rsidRPr="00FA4855" w:rsidRDefault="00FA4855" w:rsidP="00FA4855">
      <w:pPr>
        <w:pStyle w:val="ConsNormal"/>
        <w:numPr>
          <w:ilvl w:val="0"/>
          <w:numId w:val="18"/>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автомобильным транспортом - в автобусе общего типа.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7.7. Расходы, связанные с бронированием и наймом жилого помещения, включая оплату дополнительных услуг, оказываемых в гостиницах (кроме расходов на обслуживание в барах и ресторанах, обслуживание в номере, пользование рекреационно-оздоровительными объектами), при условии, что они не выделены отдельно, возмещаются в размере фактических расходов командированного работника.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Данные расходы не возмещаются работнику в следующих случаях:</w:t>
      </w:r>
    </w:p>
    <w:p w:rsidR="00FA4855" w:rsidRPr="00FA4855" w:rsidRDefault="00FA4855" w:rsidP="00FA4855">
      <w:pPr>
        <w:pStyle w:val="ConsNormal"/>
        <w:numPr>
          <w:ilvl w:val="0"/>
          <w:numId w:val="1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если они были произведены офис-менеджером при бронировании гостиничного номера в соответствии с п. 2.3 Положения;</w:t>
      </w:r>
    </w:p>
    <w:p w:rsidR="00FA4855" w:rsidRPr="00FA4855" w:rsidRDefault="00FA4855" w:rsidP="00FA4855">
      <w:pPr>
        <w:pStyle w:val="ConsNormal"/>
        <w:numPr>
          <w:ilvl w:val="0"/>
          <w:numId w:val="1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если по условиям транспортного сообщения и характера выполняемого служебного поручения работник в период командировки ежедневно возвращается в место постоянного проживания;</w:t>
      </w:r>
    </w:p>
    <w:p w:rsidR="00FA4855" w:rsidRPr="00FA4855" w:rsidRDefault="00FA4855" w:rsidP="00FA4855">
      <w:pPr>
        <w:pStyle w:val="ConsNormal"/>
        <w:numPr>
          <w:ilvl w:val="0"/>
          <w:numId w:val="19"/>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если жилое помещение предоставляется бесплатно.</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Бронируя гостиничный номер самостоятельно, работник вправе выбрать из предлагаемых условий проживания однокомнатный (одноместный) номер.</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Основанием для возмещения расходов по бронированию и найму жилого помещения являются счета, квитанции, кассовые чеки, акты, чеки платежного терминала, договор аренды жилого помещения.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7.8. Суточные (дополнительные расходы, связанные с проживанием вне места постоянного жительства) возмещаются работникам за каждый день нахождения в служебной командировке, включая выходные и нерабочие праздничные дни, в следующих размерах:</w:t>
      </w:r>
    </w:p>
    <w:p w:rsidR="00FA4855" w:rsidRPr="00FA4855" w:rsidRDefault="00FA4855" w:rsidP="00FA4855">
      <w:pPr>
        <w:pStyle w:val="ConsNormal"/>
        <w:numPr>
          <w:ilvl w:val="0"/>
          <w:numId w:val="20"/>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700 руб. - при направлении в служебную командировку по территории РФ;</w:t>
      </w:r>
    </w:p>
    <w:p w:rsidR="00FA4855" w:rsidRPr="00FA4855" w:rsidRDefault="00FA4855" w:rsidP="00FA4855">
      <w:pPr>
        <w:pStyle w:val="ConsNormal"/>
        <w:numPr>
          <w:ilvl w:val="0"/>
          <w:numId w:val="20"/>
        </w:numPr>
        <w:tabs>
          <w:tab w:val="clear" w:pos="540"/>
        </w:tabs>
        <w:rPr>
          <w:rFonts w:ascii="Times New Roman" w:hAnsi="Times New Roman" w:cs="Times New Roman"/>
          <w:sz w:val="24"/>
          <w:szCs w:val="24"/>
        </w:rPr>
      </w:pPr>
      <w:r w:rsidRPr="00FA4855">
        <w:rPr>
          <w:rFonts w:ascii="Times New Roman" w:hAnsi="Times New Roman" w:cs="Times New Roman"/>
          <w:sz w:val="24"/>
          <w:szCs w:val="24"/>
        </w:rPr>
        <w:t>2 500 руб. - при направлении в командировку за пределы территории РФ.</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Суточные не выплачиваются, если по условиям транспортного сообщения и характера выполняемого служебного поручения работник в период командировки ежедневно возвращается в место постоянного проживания.</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7.9. Иные расходы, подлежащие возмещению.</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Расходы на оплату телефонной и сотовой связи в служебных целях, услуг по ксерокопированию и сканированию документов, услуг почтовой связи возмещаются в размере фактических расходов командированного работника.</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Основанием для возмещения указанных расходов являются платежные документы (кассовые чеки, квитанции), детализация счета услуг телефонной и сотовой связи.</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Иные расходы в связи с командировкой, не указанные в настоящем пункте, возмещаются работнику, если они были произведены с ведома или разрешения работодателя, при представлении работником документов, подтверждающих осуществление этих расходов.</w:t>
      </w:r>
    </w:p>
    <w:p w:rsidR="00FA4855" w:rsidRPr="00FA4855" w:rsidRDefault="00FA4855" w:rsidP="00FA4855">
      <w:pPr>
        <w:pStyle w:val="ConsNormal"/>
        <w:rPr>
          <w:rFonts w:ascii="Times New Roman" w:hAnsi="Times New Roman" w:cs="Times New Roman"/>
          <w:sz w:val="24"/>
          <w:szCs w:val="24"/>
        </w:rPr>
      </w:pPr>
      <w:r w:rsidRPr="00FA4855">
        <w:rPr>
          <w:rFonts w:ascii="Times New Roman" w:hAnsi="Times New Roman" w:cs="Times New Roman"/>
          <w:sz w:val="24"/>
          <w:szCs w:val="24"/>
        </w:rPr>
        <w:t>7.10. Остаток денежных средств от денежного аванса свыше суммы, использованной согласно авансовому отчету (форма N АО-1), подлежит возвращению работником в кассу в той валюте, в которой был выдан денежный аванс, не позднее трех рабочих дней после утверждения авансового отчета, но не позднее 10 рабочих дней после возвращения из командировки.</w:t>
      </w:r>
    </w:p>
    <w:p w:rsidR="00095371" w:rsidRPr="00FA4855" w:rsidRDefault="00FA4855" w:rsidP="00FA4855">
      <w:pPr>
        <w:rPr>
          <w:rFonts w:ascii="Times New Roman" w:hAnsi="Times New Roman"/>
          <w:sz w:val="24"/>
          <w:szCs w:val="24"/>
        </w:rPr>
      </w:pPr>
      <w:r w:rsidRPr="00FA4855">
        <w:rPr>
          <w:rFonts w:ascii="Times New Roman" w:hAnsi="Times New Roman"/>
          <w:sz w:val="24"/>
          <w:szCs w:val="24"/>
        </w:rPr>
        <w:t>7.11. В случае невозвращения работником остатка средств от денежного аванса в срок, определенный в п. 7.10 Положения, работодатель на основании абз. 3 ч. 2 ст. 137 ТК РФ вправе удержать из заработной платы работника данную сумму с учетом предельной суммы удержания, установленной ст. 138 ТК РФ.</w:t>
      </w:r>
    </w:p>
    <w:sectPr w:rsidR="00095371" w:rsidRPr="00FA4855" w:rsidSect="002E0FF3">
      <w:headerReference w:type="default" r:id="rId7"/>
      <w:pgSz w:w="11906" w:h="16838"/>
      <w:pgMar w:top="567" w:right="567" w:bottom="567" w:left="567"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AB6" w:rsidRDefault="00922AB6" w:rsidP="003321E5">
      <w:pPr>
        <w:spacing w:after="0" w:line="240" w:lineRule="auto"/>
      </w:pPr>
      <w:r>
        <w:separator/>
      </w:r>
    </w:p>
  </w:endnote>
  <w:endnote w:type="continuationSeparator" w:id="0">
    <w:p w:rsidR="00922AB6" w:rsidRDefault="00922AB6" w:rsidP="00332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AB6" w:rsidRDefault="00922AB6" w:rsidP="003321E5">
      <w:pPr>
        <w:spacing w:after="0" w:line="240" w:lineRule="auto"/>
      </w:pPr>
      <w:r>
        <w:separator/>
      </w:r>
    </w:p>
  </w:footnote>
  <w:footnote w:type="continuationSeparator" w:id="0">
    <w:p w:rsidR="00922AB6" w:rsidRDefault="00922AB6" w:rsidP="00332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1E5" w:rsidRPr="00D655AC" w:rsidRDefault="003321E5" w:rsidP="002E0FF3">
    <w:pPr>
      <w:pStyle w:val="a3"/>
      <w:spacing w:line="240" w:lineRule="auto"/>
      <w:jc w:val="right"/>
      <w:rPr>
        <w:rFonts w:ascii="Times New Roman" w:hAnsi="Times New Roman"/>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855"/>
    <w:rsid w:val="00095371"/>
    <w:rsid w:val="002E0FF3"/>
    <w:rsid w:val="003321E5"/>
    <w:rsid w:val="00382FC8"/>
    <w:rsid w:val="00566E45"/>
    <w:rsid w:val="00602F29"/>
    <w:rsid w:val="0079172B"/>
    <w:rsid w:val="0090142A"/>
    <w:rsid w:val="00922AB6"/>
    <w:rsid w:val="009C6345"/>
    <w:rsid w:val="00B268BA"/>
    <w:rsid w:val="00CE5E66"/>
    <w:rsid w:val="00D655AC"/>
    <w:rsid w:val="00DB580E"/>
    <w:rsid w:val="00DE10B5"/>
    <w:rsid w:val="00E91A6C"/>
    <w:rsid w:val="00EA5BB1"/>
    <w:rsid w:val="00FA4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393138"/>
  <w14:defaultImageDpi w14:val="0"/>
  <w15:docId w15:val="{89D86A24-59B7-42DF-987C-9F943167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21E5"/>
    <w:pPr>
      <w:tabs>
        <w:tab w:val="center" w:pos="4677"/>
        <w:tab w:val="right" w:pos="9355"/>
      </w:tabs>
    </w:pPr>
  </w:style>
  <w:style w:type="character" w:customStyle="1" w:styleId="a4">
    <w:name w:val="Верхний колонтитул Знак"/>
    <w:basedOn w:val="a0"/>
    <w:link w:val="a3"/>
    <w:uiPriority w:val="99"/>
    <w:locked/>
    <w:rsid w:val="003321E5"/>
    <w:rPr>
      <w:rFonts w:cs="Times New Roman"/>
      <w:sz w:val="22"/>
    </w:rPr>
  </w:style>
  <w:style w:type="paragraph" w:styleId="a5">
    <w:name w:val="footer"/>
    <w:basedOn w:val="a"/>
    <w:link w:val="a6"/>
    <w:uiPriority w:val="99"/>
    <w:unhideWhenUsed/>
    <w:rsid w:val="003321E5"/>
    <w:pPr>
      <w:tabs>
        <w:tab w:val="center" w:pos="4677"/>
        <w:tab w:val="right" w:pos="9355"/>
      </w:tabs>
    </w:pPr>
  </w:style>
  <w:style w:type="character" w:customStyle="1" w:styleId="a6">
    <w:name w:val="Нижний колонтитул Знак"/>
    <w:basedOn w:val="a0"/>
    <w:link w:val="a5"/>
    <w:uiPriority w:val="99"/>
    <w:locked/>
    <w:rsid w:val="003321E5"/>
    <w:rPr>
      <w:rFonts w:cs="Times New Roman"/>
      <w:sz w:val="22"/>
    </w:rPr>
  </w:style>
  <w:style w:type="paragraph" w:customStyle="1" w:styleId="ConsNormal">
    <w:name w:val="ConsNormal"/>
    <w:rsid w:val="00FA4855"/>
    <w:pPr>
      <w:autoSpaceDE w:val="0"/>
      <w:autoSpaceDN w:val="0"/>
      <w:adjustRightInd w:val="0"/>
      <w:jc w:val="both"/>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O-PushkarevaMA\Documents\&#1064;&#1072;&#1073;&#1083;&#1086;&#1085;%20&#1043;&#1056;&#1044;&#1041;%2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ГРДБ 3.dot</Template>
  <TotalTime>0</TotalTime>
  <Pages>8</Pages>
  <Words>4147</Words>
  <Characters>23642</Characters>
  <Application>Microsoft Office Word</Application>
  <DocSecurity>4</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VMI</Company>
  <LinksUpToDate>false</LinksUpToDate>
  <CharactersWithSpaces>27734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alkasss52@gmail.com</cp:lastModifiedBy>
  <cp:revision>2</cp:revision>
  <dcterms:created xsi:type="dcterms:W3CDTF">2025-09-17T13:05:00Z</dcterms:created>
  <dcterms:modified xsi:type="dcterms:W3CDTF">2025-09-17T13:05:00Z</dcterms:modified>
</cp:coreProperties>
</file>